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73EAB" w14:textId="77777777" w:rsidR="00C8370F" w:rsidRDefault="003F1633">
      <w:pPr>
        <w:contextualSpacing/>
        <w:jc w:val="center"/>
        <w:rPr>
          <w:b/>
          <w:sz w:val="24"/>
        </w:rPr>
      </w:pPr>
      <w:r>
        <w:rPr>
          <w:b/>
          <w:sz w:val="24"/>
        </w:rPr>
        <w:t>ОПИСАНИЕ ПРЕДМЕТА ЗАКУПКИ</w:t>
      </w:r>
    </w:p>
    <w:p w14:paraId="634BF192" w14:textId="0291D6B0" w:rsidR="00C8370F" w:rsidRDefault="003F1633">
      <w:pPr>
        <w:contextualSpacing/>
        <w:jc w:val="center"/>
        <w:rPr>
          <w:b/>
          <w:sz w:val="24"/>
        </w:rPr>
      </w:pPr>
      <w:r>
        <w:rPr>
          <w:b/>
          <w:sz w:val="24"/>
        </w:rPr>
        <w:t>(самоспасатель изолирующий на химически связанном кислороде)</w:t>
      </w:r>
    </w:p>
    <w:p w14:paraId="737F6ADE" w14:textId="77777777" w:rsidR="00C8370F" w:rsidRDefault="00C8370F">
      <w:pPr>
        <w:contextualSpacing/>
        <w:rPr>
          <w:sz w:val="24"/>
        </w:rPr>
      </w:pPr>
    </w:p>
    <w:p w14:paraId="7A33B803" w14:textId="2FE5C953" w:rsidR="00C8370F" w:rsidRDefault="003F1633">
      <w:pPr>
        <w:ind w:firstLine="567"/>
        <w:contextualSpacing/>
        <w:rPr>
          <w:sz w:val="24"/>
          <w:szCs w:val="24"/>
        </w:rPr>
      </w:pPr>
      <w:r>
        <w:rPr>
          <w:b/>
          <w:sz w:val="24"/>
          <w:szCs w:val="24"/>
        </w:rPr>
        <w:t>Закупаемый товар</w:t>
      </w:r>
      <w:r>
        <w:rPr>
          <w:sz w:val="24"/>
          <w:szCs w:val="24"/>
        </w:rPr>
        <w:t>: самоспасатель изолирующий на химически связанном кислороде.</w:t>
      </w:r>
    </w:p>
    <w:p w14:paraId="2D27448D" w14:textId="77777777" w:rsidR="00C8370F" w:rsidRDefault="003F1633">
      <w:pPr>
        <w:ind w:firstLine="567"/>
        <w:contextualSpacing/>
        <w:rPr>
          <w:sz w:val="24"/>
          <w:szCs w:val="24"/>
        </w:rPr>
      </w:pPr>
      <w:r>
        <w:rPr>
          <w:b/>
          <w:sz w:val="24"/>
          <w:szCs w:val="24"/>
        </w:rPr>
        <w:t>Количество товара</w:t>
      </w:r>
      <w:r>
        <w:rPr>
          <w:sz w:val="24"/>
          <w:szCs w:val="24"/>
        </w:rPr>
        <w:t>: ___ шт.</w:t>
      </w:r>
    </w:p>
    <w:p w14:paraId="567D99A2" w14:textId="77777777" w:rsidR="00C8370F" w:rsidRDefault="00C8370F">
      <w:pPr>
        <w:ind w:firstLine="567"/>
        <w:contextualSpacing/>
        <w:rPr>
          <w:sz w:val="24"/>
          <w:szCs w:val="24"/>
        </w:rPr>
      </w:pPr>
    </w:p>
    <w:p w14:paraId="2B7BAF79" w14:textId="77777777" w:rsidR="00C8370F" w:rsidRDefault="003F1633">
      <w:pPr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функциональным характеристикам</w:t>
      </w:r>
    </w:p>
    <w:p w14:paraId="430783B5" w14:textId="38102FE9" w:rsidR="00C8370F" w:rsidRDefault="003F1633">
      <w:pPr>
        <w:ind w:firstLine="567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Самоспасатель изолирующий </w:t>
      </w:r>
      <w:r>
        <w:rPr>
          <w:sz w:val="24"/>
          <w:szCs w:val="24"/>
        </w:rPr>
        <w:t xml:space="preserve">на химически связанном кислороде (далее по тексту – изолирующий самоспасатель) должен представлять собой средство индивидуальной защиты органов дыхания и зрения человека, действие которого основано на регенерации газовой дыхательной смеси в контуре самоспасателя за счет поглощения химическим веществом диоксида углерода и влаги и добавления в газовую дыхательную смесь кислорода. </w:t>
      </w:r>
    </w:p>
    <w:p w14:paraId="12548CED" w14:textId="77777777" w:rsidR="003B7DE7" w:rsidRDefault="003B7DE7" w:rsidP="003B7DE7">
      <w:pPr>
        <w:ind w:firstLine="567"/>
        <w:rPr>
          <w:sz w:val="24"/>
          <w:szCs w:val="24"/>
        </w:rPr>
      </w:pPr>
      <w:r>
        <w:rPr>
          <w:sz w:val="24"/>
          <w:szCs w:val="24"/>
        </w:rPr>
        <w:t>П</w:t>
      </w:r>
      <w:r w:rsidRPr="00B6697F">
        <w:rPr>
          <w:sz w:val="24"/>
          <w:szCs w:val="24"/>
        </w:rPr>
        <w:t>редназначен для применения персоналом, ответственным за организацию эвакуации людей из зданий и помещений во время пожара, а также для оснащения объектовых пунктов пожаротушения и постов безопасности зданий и сооружений</w:t>
      </w:r>
      <w:r>
        <w:rPr>
          <w:sz w:val="24"/>
          <w:szCs w:val="24"/>
        </w:rPr>
        <w:t xml:space="preserve"> (изолирующий самоспасатель специального назначения).</w:t>
      </w:r>
    </w:p>
    <w:p w14:paraId="50AF0F3A" w14:textId="77777777" w:rsidR="003B7DE7" w:rsidRPr="00802110" w:rsidRDefault="003B7DE7" w:rsidP="003B7DE7">
      <w:pPr>
        <w:ind w:firstLine="567"/>
        <w:rPr>
          <w:b/>
          <w:sz w:val="24"/>
          <w:szCs w:val="24"/>
        </w:rPr>
      </w:pPr>
      <w:r>
        <w:rPr>
          <w:sz w:val="24"/>
          <w:szCs w:val="24"/>
        </w:rPr>
        <w:t>Самоспасатель можно использовать людям, самостоятельно эвакуирующимся из зданий и помещений во время пожара (самоспасатель общего назначения) или при других аварийных ситуациях, связанных с образованием непригодной для дыхания атмосферы.</w:t>
      </w:r>
    </w:p>
    <w:p w14:paraId="66E80793" w14:textId="77777777" w:rsidR="00C8370F" w:rsidRDefault="003F1633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В комплект изолирующего самоспасателя должны входить:</w:t>
      </w:r>
    </w:p>
    <w:p w14:paraId="6E7774A1" w14:textId="77777777" w:rsidR="00C8370F" w:rsidRDefault="003F1633">
      <w:pPr>
        <w:pStyle w:val="af4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Рабочая часть изолирующего самоспасателя, состоящая из капюшона, системы шлангов, регенеративного патрона с кислородосодержащим продуктом, дыхательного мешка.</w:t>
      </w:r>
    </w:p>
    <w:p w14:paraId="77C249B5" w14:textId="77777777" w:rsidR="00C8370F" w:rsidRDefault="003F1633">
      <w:pPr>
        <w:pStyle w:val="af4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Герметичная упаковка изолирующего самоспасателя.</w:t>
      </w:r>
    </w:p>
    <w:p w14:paraId="7392A374" w14:textId="58FB5DCD" w:rsidR="00C8370F" w:rsidRDefault="0047730C">
      <w:pPr>
        <w:pStyle w:val="af4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Коробка</w:t>
      </w:r>
      <w:r w:rsidR="001D5BA5">
        <w:rPr>
          <w:sz w:val="24"/>
          <w:szCs w:val="24"/>
        </w:rPr>
        <w:t xml:space="preserve"> или </w:t>
      </w:r>
      <w:r>
        <w:rPr>
          <w:sz w:val="24"/>
          <w:szCs w:val="24"/>
        </w:rPr>
        <w:t xml:space="preserve"> с</w:t>
      </w:r>
      <w:r w:rsidR="003F1633">
        <w:rPr>
          <w:sz w:val="24"/>
          <w:szCs w:val="24"/>
        </w:rPr>
        <w:t>умка</w:t>
      </w:r>
      <w:r w:rsidR="001D5BA5">
        <w:rPr>
          <w:sz w:val="24"/>
          <w:szCs w:val="24"/>
        </w:rPr>
        <w:t>,</w:t>
      </w:r>
      <w:r w:rsidR="003F163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или футляр </w:t>
      </w:r>
      <w:r w:rsidR="003F1633">
        <w:rPr>
          <w:sz w:val="24"/>
          <w:szCs w:val="24"/>
        </w:rPr>
        <w:t>изолирующего самоспасателя.</w:t>
      </w:r>
    </w:p>
    <w:p w14:paraId="5B959F56" w14:textId="77777777" w:rsidR="00C8370F" w:rsidRDefault="003F1633">
      <w:pPr>
        <w:pStyle w:val="af4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Руководство по эксплуатации изолирующего самоспасателя.</w:t>
      </w:r>
    </w:p>
    <w:p w14:paraId="160E8C5F" w14:textId="2B4161C7" w:rsidR="00C8370F" w:rsidRDefault="003F1633">
      <w:pPr>
        <w:pStyle w:val="af4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Паспорт </w:t>
      </w:r>
      <w:r w:rsidR="00960C10">
        <w:rPr>
          <w:sz w:val="24"/>
          <w:szCs w:val="24"/>
        </w:rPr>
        <w:t>на</w:t>
      </w:r>
      <w:r>
        <w:rPr>
          <w:sz w:val="24"/>
          <w:szCs w:val="24"/>
        </w:rPr>
        <w:t xml:space="preserve"> парти</w:t>
      </w:r>
      <w:r w:rsidR="00960C10">
        <w:rPr>
          <w:sz w:val="24"/>
          <w:szCs w:val="24"/>
        </w:rPr>
        <w:t>ю</w:t>
      </w:r>
      <w:r>
        <w:rPr>
          <w:sz w:val="24"/>
          <w:szCs w:val="24"/>
        </w:rPr>
        <w:t xml:space="preserve"> изолирующих самоспасателей.</w:t>
      </w:r>
    </w:p>
    <w:p w14:paraId="798D746D" w14:textId="77777777" w:rsidR="00C8370F" w:rsidRDefault="00C8370F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14:paraId="42B88544" w14:textId="77777777" w:rsidR="00C8370F" w:rsidRDefault="003F1633">
      <w:pPr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техническим характеристикам</w:t>
      </w:r>
    </w:p>
    <w:p w14:paraId="3BDD4B5C" w14:textId="77777777" w:rsidR="00C8370F" w:rsidRDefault="003F1633">
      <w:pPr>
        <w:pStyle w:val="af4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Коэффициент защиты изолирующего самоспасателя – не менее 2</w:t>
      </w:r>
      <w:r>
        <w:rPr>
          <w:sz w:val="24"/>
          <w:szCs w:val="24"/>
          <w:vertAlign w:val="superscript"/>
        </w:rPr>
        <w:t>.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.</w:t>
      </w:r>
    </w:p>
    <w:p w14:paraId="33A0D11A" w14:textId="77777777" w:rsidR="00C8370F" w:rsidRDefault="003F1633">
      <w:pPr>
        <w:pStyle w:val="af4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Время защитного действия изолирующего самоспасателя в ожидании помощи (сидя, в состоянии покоя) – не менее 155 минут. </w:t>
      </w:r>
    </w:p>
    <w:p w14:paraId="3B82B3A1" w14:textId="77777777" w:rsidR="00C8370F" w:rsidRDefault="003F1633">
      <w:pPr>
        <w:pStyle w:val="af4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Время защитного действия изолирующего самоспасателя при эвакуации в режиме средней физической нагрузки (ходьба) – не менее 55 минут</w:t>
      </w:r>
    </w:p>
    <w:p w14:paraId="2031F185" w14:textId="77777777" w:rsidR="00C8370F" w:rsidRDefault="003F1633">
      <w:pPr>
        <w:pStyle w:val="af4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Время защитного действия изолирующего самоспасателя при эвакуации в режиме тяжелой физической нагрузки (бег или подъем по лестнице) – не менее 16,5 минут.</w:t>
      </w:r>
    </w:p>
    <w:p w14:paraId="370B407A" w14:textId="77777777" w:rsidR="00C8370F" w:rsidRDefault="003F1633">
      <w:pPr>
        <w:pStyle w:val="af4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Сопротивление дыханию изолирующего самоспасателя на вдохе и выдохе при легочной вентиляции 70 дм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/мин – не более 1800 Па.</w:t>
      </w:r>
    </w:p>
    <w:p w14:paraId="45B554E6" w14:textId="77777777" w:rsidR="00C8370F" w:rsidRDefault="003F1633">
      <w:pPr>
        <w:pStyle w:val="af4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Сопротивление дыханию изолирующего самоспасателя на вдохе и выдохе при легочной вентиляции 35 дм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/мин – не более 750 Па.</w:t>
      </w:r>
    </w:p>
    <w:p w14:paraId="5886C775" w14:textId="77777777" w:rsidR="00C8370F" w:rsidRDefault="003F1633">
      <w:pPr>
        <w:pStyle w:val="af4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Содержание диоксида углерода во вдыхаемом воздухе за все время непосредственного использования – не более 3%.</w:t>
      </w:r>
    </w:p>
    <w:p w14:paraId="459EAD6B" w14:textId="77777777" w:rsidR="00C8370F" w:rsidRDefault="003F1633">
      <w:pPr>
        <w:pStyle w:val="af4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Соединения элементов воздуховодной системы изолирующего самоспасателя  должны выдерживать усилие разрыва – не менее 98 Н.</w:t>
      </w:r>
    </w:p>
    <w:p w14:paraId="736FBA82" w14:textId="77777777" w:rsidR="00C8370F" w:rsidRDefault="003F1633">
      <w:pPr>
        <w:pStyle w:val="af4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Время надевания и приведения изолирующего самоспасателя в действие – не более 15 с.</w:t>
      </w:r>
    </w:p>
    <w:p w14:paraId="205308DC" w14:textId="77777777" w:rsidR="00C8370F" w:rsidRDefault="003F1633">
      <w:pPr>
        <w:pStyle w:val="af4"/>
        <w:numPr>
          <w:ilvl w:val="0"/>
          <w:numId w:val="7"/>
        </w:numPr>
        <w:tabs>
          <w:tab w:val="left" w:pos="851"/>
          <w:tab w:val="left" w:pos="993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Масса рабочей части изолирующего самоспасателя – не более 2,0 кг.</w:t>
      </w:r>
    </w:p>
    <w:p w14:paraId="2C87AEAC" w14:textId="77777777" w:rsidR="00C8370F" w:rsidRDefault="003F1633">
      <w:pPr>
        <w:pStyle w:val="af4"/>
        <w:numPr>
          <w:ilvl w:val="0"/>
          <w:numId w:val="7"/>
        </w:numPr>
        <w:tabs>
          <w:tab w:val="left" w:pos="851"/>
          <w:tab w:val="left" w:pos="993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Изолирующий самоспасатель должен обеспечивать защиту в температурном диапазоне не уже – минус 25 °С … плюс 60 °С.</w:t>
      </w:r>
    </w:p>
    <w:p w14:paraId="6C44D2A6" w14:textId="77777777" w:rsidR="00C8370F" w:rsidRDefault="003F1633">
      <w:pPr>
        <w:pStyle w:val="af4"/>
        <w:numPr>
          <w:ilvl w:val="0"/>
          <w:numId w:val="7"/>
        </w:numPr>
        <w:tabs>
          <w:tab w:val="left" w:pos="993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Пусковая ампула и брикет (система быстрого запуска, органы управления) – наличие.</w:t>
      </w:r>
    </w:p>
    <w:p w14:paraId="2752262A" w14:textId="77777777" w:rsidR="00C8370F" w:rsidRDefault="003F1633">
      <w:pPr>
        <w:pStyle w:val="af4"/>
        <w:numPr>
          <w:ilvl w:val="0"/>
          <w:numId w:val="7"/>
        </w:numPr>
        <w:tabs>
          <w:tab w:val="left" w:pos="993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Органы управления должны срабатывать при усилии – не более 80 Н.</w:t>
      </w:r>
    </w:p>
    <w:p w14:paraId="158ED67A" w14:textId="77777777" w:rsidR="00C8370F" w:rsidRDefault="003F1633">
      <w:pPr>
        <w:pStyle w:val="af4"/>
        <w:numPr>
          <w:ilvl w:val="0"/>
          <w:numId w:val="7"/>
        </w:numPr>
        <w:tabs>
          <w:tab w:val="left" w:pos="851"/>
          <w:tab w:val="left" w:pos="993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Срок службы изолирующих самоспасателей в состоянии ожидания применения – не менее 5 лет с даты изготовления.</w:t>
      </w:r>
    </w:p>
    <w:p w14:paraId="23C6C929" w14:textId="77777777" w:rsidR="00C8370F" w:rsidRDefault="00C8370F">
      <w:pPr>
        <w:pStyle w:val="af4"/>
        <w:tabs>
          <w:tab w:val="left" w:pos="851"/>
        </w:tabs>
        <w:ind w:left="0" w:firstLine="567"/>
        <w:rPr>
          <w:sz w:val="24"/>
          <w:szCs w:val="24"/>
        </w:rPr>
      </w:pPr>
    </w:p>
    <w:p w14:paraId="1C1FDE46" w14:textId="77777777" w:rsidR="00C8370F" w:rsidRDefault="003F1633">
      <w:pPr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качественным и эксплуатационным характеристикам</w:t>
      </w:r>
    </w:p>
    <w:p w14:paraId="0D9ED5A3" w14:textId="77777777" w:rsidR="00C8370F" w:rsidRDefault="003F1633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Капюшон изолирующего самоспасателя должен полностью закрывать голову человека. Капюшон должен иметь только один размер. Капюшон должен быть удобным и комфортным для ношения, не вызывать болевых ощущений и наминов в мягких тканях лица, шеи и головы человека в </w:t>
      </w:r>
      <w:r>
        <w:rPr>
          <w:sz w:val="24"/>
          <w:szCs w:val="24"/>
        </w:rPr>
        <w:lastRenderedPageBreak/>
        <w:t>течение времени защитного действия изолирующего самоспасателя. Капюшон не должен ограничивать подвижность головы, шеи, рук и туловища человека при использовании самоспасателя. Капюшон должен позволять ведение переговоров между людьми, использующими самоспасатели. Конструкция смотрового окна капюшона должна препятствовать его запотеванию, затрудняющему обзор человеку в самоспасателе.</w:t>
      </w:r>
    </w:p>
    <w:p w14:paraId="21767627" w14:textId="77777777" w:rsidR="00C8370F" w:rsidRDefault="003F1633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Регенеративный патрон изолирующего самоспасателя должен быть оснащен пусковыми ампулой и брикетом (системой быстрого запуска) (для наполнения дыхательного мешка и обеспечения кислородом в первые минуты пользования изолирующим самоспасателем).</w:t>
      </w:r>
      <w:r>
        <w:t xml:space="preserve"> </w:t>
      </w:r>
      <w:r>
        <w:rPr>
          <w:sz w:val="24"/>
          <w:szCs w:val="24"/>
        </w:rPr>
        <w:t>Все органы управления изолирующего самоспасателя (рычаги, кнопки и др.) должны быть легко доступны и удобны для приведения их в действие и надежно защищены от механических повреждений и от случайного срабатывания.</w:t>
      </w:r>
    </w:p>
    <w:p w14:paraId="589F88E3" w14:textId="77777777" w:rsidR="00C8370F" w:rsidRDefault="003F1633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Конструкция изолирующего самоспасателя должна исключать необходимость наполнять дыхательный мешок дыханием пользователя путем глубокого(их) вдоха(ов) и выдоха(ов) перед применением изолирующего самоспасателя (должна быть исключена необходимость «раздышать» изолирующий самоспасатель перед применением).</w:t>
      </w:r>
    </w:p>
    <w:p w14:paraId="7B535AAE" w14:textId="77777777" w:rsidR="00C8370F" w:rsidRDefault="00C8370F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14:paraId="47CACCD5" w14:textId="77777777" w:rsidR="00C8370F" w:rsidRDefault="003F1633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маркировке</w:t>
      </w:r>
    </w:p>
    <w:p w14:paraId="6CEC5B23" w14:textId="77777777" w:rsidR="00243900" w:rsidRDefault="003F1633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Маркировка </w:t>
      </w:r>
      <w:r w:rsidR="00243900">
        <w:rPr>
          <w:sz w:val="24"/>
          <w:szCs w:val="24"/>
        </w:rPr>
        <w:t xml:space="preserve">изолирующего самоспасателя в индивидуальной упаковке </w:t>
      </w:r>
      <w:r>
        <w:rPr>
          <w:sz w:val="24"/>
          <w:szCs w:val="24"/>
        </w:rPr>
        <w:t>должна содержать: наименование изделия;</w:t>
      </w:r>
      <w:r w:rsidR="00243900">
        <w:rPr>
          <w:sz w:val="24"/>
          <w:szCs w:val="24"/>
        </w:rPr>
        <w:t xml:space="preserve"> обозначение самоспасателя</w:t>
      </w:r>
    </w:p>
    <w:p w14:paraId="4A20D887" w14:textId="1D3A9140" w:rsidR="00C8370F" w:rsidRDefault="00243900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Номер технических условий и назначение самоспасателя;</w:t>
      </w:r>
      <w:r w:rsidR="003F163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надпись «Изолирующее СИЗОД на химически связанном кислороде»; единый знак обращения продукции на рынке государств – членов Таможенного союза (ТР ТС 019/2011), ГОСТ 12.4.292 и ГОСТ Р 53260; </w:t>
      </w:r>
      <w:r w:rsidR="003F1633">
        <w:rPr>
          <w:sz w:val="24"/>
          <w:szCs w:val="24"/>
        </w:rPr>
        <w:t xml:space="preserve">наименование </w:t>
      </w:r>
      <w:r w:rsidR="00C116C9">
        <w:rPr>
          <w:sz w:val="24"/>
          <w:szCs w:val="24"/>
        </w:rPr>
        <w:t>предприятия-изготовителя и юридический адрес; наименование страны-изготовителя; ВЗД самоспасателя; ограничение по использованию пользователей; коэффициент защиты; сопротивление дыханию на вдохе и выдохе; минимальная температура срабатывания регенеративного патрона; номер партии, номер самоспасателя;</w:t>
      </w:r>
      <w:r w:rsidR="003F1633">
        <w:rPr>
          <w:sz w:val="24"/>
          <w:szCs w:val="24"/>
        </w:rPr>
        <w:t xml:space="preserve"> дат</w:t>
      </w:r>
      <w:r w:rsidR="00C116C9">
        <w:rPr>
          <w:sz w:val="24"/>
          <w:szCs w:val="24"/>
        </w:rPr>
        <w:t>а</w:t>
      </w:r>
      <w:r w:rsidR="003F1633">
        <w:rPr>
          <w:sz w:val="24"/>
          <w:szCs w:val="24"/>
        </w:rPr>
        <w:t xml:space="preserve"> (месяц, год) изготовления</w:t>
      </w:r>
      <w:r w:rsidR="00C116C9">
        <w:rPr>
          <w:sz w:val="24"/>
          <w:szCs w:val="24"/>
        </w:rPr>
        <w:t xml:space="preserve"> и окончание гарантийного срока (месяц, год)</w:t>
      </w:r>
      <w:r w:rsidR="003F1633">
        <w:rPr>
          <w:sz w:val="24"/>
          <w:szCs w:val="24"/>
        </w:rPr>
        <w:t>;</w:t>
      </w:r>
      <w:r w:rsidR="00C116C9">
        <w:rPr>
          <w:sz w:val="24"/>
          <w:szCs w:val="24"/>
        </w:rPr>
        <w:t xml:space="preserve"> рабочий диапазон температур использования самоспасателя; информация о недопущении несанкционированного применения самоспасателя;</w:t>
      </w:r>
      <w:r w:rsidR="003F1633">
        <w:rPr>
          <w:sz w:val="24"/>
          <w:szCs w:val="24"/>
        </w:rPr>
        <w:t xml:space="preserve"> </w:t>
      </w:r>
      <w:r w:rsidR="00C116C9">
        <w:rPr>
          <w:sz w:val="24"/>
          <w:szCs w:val="24"/>
        </w:rPr>
        <w:t xml:space="preserve">пиктограммы по правилам пользования самоспасателем; пиктограмма «См. руководство по эксплуатации»; </w:t>
      </w:r>
      <w:r w:rsidR="003F1633">
        <w:rPr>
          <w:sz w:val="24"/>
          <w:szCs w:val="24"/>
        </w:rPr>
        <w:t>другую информацию в соответствии с документацией изготовителя.</w:t>
      </w:r>
    </w:p>
    <w:p w14:paraId="691F8204" w14:textId="77777777" w:rsidR="00C8370F" w:rsidRDefault="00C8370F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14:paraId="78CBBE86" w14:textId="77777777" w:rsidR="00C8370F" w:rsidRDefault="003F1633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упаковке</w:t>
      </w:r>
    </w:p>
    <w:p w14:paraId="3B590A2C" w14:textId="77777777" w:rsidR="00C8370F" w:rsidRDefault="003F1633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Изолирующие самоспасатели должны быть переданы заказчику в таре и/или упаковке. Изолирующие самоспасатели должны быть затарены и/или упакованы способом, обеспечивающим сохранность товаров такого рода при обычных условиях хранения и транспортирования. </w:t>
      </w:r>
    </w:p>
    <w:p w14:paraId="61E81E9C" w14:textId="77777777" w:rsidR="00C8370F" w:rsidRDefault="00C8370F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14:paraId="20EB44B4" w14:textId="77777777" w:rsidR="00C8370F" w:rsidRDefault="003F1633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bookmarkStart w:id="0" w:name="_Hlk534476675"/>
      <w:r>
        <w:rPr>
          <w:b/>
          <w:sz w:val="24"/>
          <w:szCs w:val="24"/>
        </w:rPr>
        <w:t>Требования к безопасности</w:t>
      </w:r>
    </w:p>
    <w:p w14:paraId="7CB774CB" w14:textId="77777777" w:rsidR="00C8370F" w:rsidRDefault="003F1633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Изолирующие самоспасатель должен быть разработан и изготовлен таким образом, чтобы при его применении по назначению и выполнении требований к эксплуатации и техническому обслуживанию он обеспечивал: необходимый уровень защиты жизни и здоровья человека от вредных и опасных факторов; отсутствие недопустимого риска возникновения ситуаций, которые могут привести к появлению опасностей; необходимый уровень защиты жизни и здоровья человека от опасностей, возникающих при применении изолирующего самоспасателя.</w:t>
      </w:r>
      <w:bookmarkEnd w:id="0"/>
    </w:p>
    <w:p w14:paraId="250893EC" w14:textId="77777777" w:rsidR="00C8370F" w:rsidRDefault="00C8370F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14:paraId="551F8818" w14:textId="77777777" w:rsidR="00C8370F" w:rsidRDefault="003F1633">
      <w:pPr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дате изготовления и сопроводительным документам.</w:t>
      </w:r>
    </w:p>
    <w:p w14:paraId="35B4E5DF" w14:textId="77777777" w:rsidR="00C8370F" w:rsidRDefault="003F1633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Поставляемые изолирующие самоспасатели должны быть новыми (товар,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77E37E17" w14:textId="2DDF2461" w:rsidR="00C8370F" w:rsidRDefault="003F1633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Изолирующие самоспасатели должны соответствовать требованиям технического регламента Таможенного союза «О безопасности средств индивидуальной защиты» ТР ТС 019/2011, а также требованиям ГОСТ Р 53260-2019 в соответствии с описанием предмета закупки.</w:t>
      </w:r>
    </w:p>
    <w:p w14:paraId="6D692FA4" w14:textId="77777777" w:rsidR="00C8370F" w:rsidRDefault="003F1633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Партия изолирующих самоспасателей должна сопровождаться заверенной поставщиком копией сертификата соответствия требованиям технического регламента Таможенного союза «О безопасности средств индивидуальной защиты» ТР ТС 019/2011, ГОСТ Р 532</w:t>
      </w:r>
      <w:r w:rsidR="00197E3A">
        <w:rPr>
          <w:sz w:val="24"/>
          <w:szCs w:val="24"/>
        </w:rPr>
        <w:t>60</w:t>
      </w:r>
      <w:r>
        <w:rPr>
          <w:sz w:val="24"/>
          <w:szCs w:val="24"/>
        </w:rPr>
        <w:t>-2019.</w:t>
      </w:r>
    </w:p>
    <w:p w14:paraId="77558702" w14:textId="77777777" w:rsidR="00C8370F" w:rsidRDefault="00C8370F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sectPr w:rsidR="00C8370F" w:rsidSect="00C8370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70009" w14:textId="77777777" w:rsidR="006C308C" w:rsidRDefault="006C308C">
      <w:r>
        <w:separator/>
      </w:r>
    </w:p>
  </w:endnote>
  <w:endnote w:type="continuationSeparator" w:id="0">
    <w:p w14:paraId="711E8EFB" w14:textId="77777777" w:rsidR="006C308C" w:rsidRDefault="006C3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2E1CC" w14:textId="77777777" w:rsidR="006C308C" w:rsidRDefault="006C308C">
      <w:r>
        <w:separator/>
      </w:r>
    </w:p>
  </w:footnote>
  <w:footnote w:type="continuationSeparator" w:id="0">
    <w:p w14:paraId="6D79C2DB" w14:textId="77777777" w:rsidR="006C308C" w:rsidRDefault="006C30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A6EE0"/>
    <w:multiLevelType w:val="hybridMultilevel"/>
    <w:tmpl w:val="BADC0A00"/>
    <w:lvl w:ilvl="0" w:tplc="14B0F112">
      <w:start w:val="1"/>
      <w:numFmt w:val="decimal"/>
      <w:lvlText w:val="%1."/>
      <w:lvlJc w:val="left"/>
      <w:pPr>
        <w:ind w:left="1287" w:hanging="360"/>
      </w:pPr>
    </w:lvl>
    <w:lvl w:ilvl="1" w:tplc="CC046CDC">
      <w:start w:val="1"/>
      <w:numFmt w:val="lowerLetter"/>
      <w:lvlText w:val="%2."/>
      <w:lvlJc w:val="left"/>
      <w:pPr>
        <w:ind w:left="2007" w:hanging="360"/>
      </w:pPr>
    </w:lvl>
    <w:lvl w:ilvl="2" w:tplc="B4CEC446">
      <w:start w:val="1"/>
      <w:numFmt w:val="lowerRoman"/>
      <w:lvlText w:val="%3."/>
      <w:lvlJc w:val="right"/>
      <w:pPr>
        <w:ind w:left="2727" w:hanging="180"/>
      </w:pPr>
    </w:lvl>
    <w:lvl w:ilvl="3" w:tplc="4C7C7F9E">
      <w:start w:val="1"/>
      <w:numFmt w:val="decimal"/>
      <w:lvlText w:val="%4."/>
      <w:lvlJc w:val="left"/>
      <w:pPr>
        <w:ind w:left="3447" w:hanging="360"/>
      </w:pPr>
    </w:lvl>
    <w:lvl w:ilvl="4" w:tplc="5CDE4E84">
      <w:start w:val="1"/>
      <w:numFmt w:val="lowerLetter"/>
      <w:lvlText w:val="%5."/>
      <w:lvlJc w:val="left"/>
      <w:pPr>
        <w:ind w:left="4167" w:hanging="360"/>
      </w:pPr>
    </w:lvl>
    <w:lvl w:ilvl="5" w:tplc="7C5A217E">
      <w:start w:val="1"/>
      <w:numFmt w:val="lowerRoman"/>
      <w:lvlText w:val="%6."/>
      <w:lvlJc w:val="right"/>
      <w:pPr>
        <w:ind w:left="4887" w:hanging="180"/>
      </w:pPr>
    </w:lvl>
    <w:lvl w:ilvl="6" w:tplc="41A85506">
      <w:start w:val="1"/>
      <w:numFmt w:val="decimal"/>
      <w:lvlText w:val="%7."/>
      <w:lvlJc w:val="left"/>
      <w:pPr>
        <w:ind w:left="5607" w:hanging="360"/>
      </w:pPr>
    </w:lvl>
    <w:lvl w:ilvl="7" w:tplc="44168ADA">
      <w:start w:val="1"/>
      <w:numFmt w:val="lowerLetter"/>
      <w:lvlText w:val="%8."/>
      <w:lvlJc w:val="left"/>
      <w:pPr>
        <w:ind w:left="6327" w:hanging="360"/>
      </w:pPr>
    </w:lvl>
    <w:lvl w:ilvl="8" w:tplc="6D96B4E2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76828A2"/>
    <w:multiLevelType w:val="hybridMultilevel"/>
    <w:tmpl w:val="EACE65F2"/>
    <w:lvl w:ilvl="0" w:tplc="7A50C580">
      <w:start w:val="1"/>
      <w:numFmt w:val="decimal"/>
      <w:lvlText w:val="%1."/>
      <w:lvlJc w:val="left"/>
      <w:pPr>
        <w:ind w:left="1287" w:hanging="360"/>
      </w:pPr>
    </w:lvl>
    <w:lvl w:ilvl="1" w:tplc="33FA6E78">
      <w:start w:val="1"/>
      <w:numFmt w:val="lowerLetter"/>
      <w:lvlText w:val="%2."/>
      <w:lvlJc w:val="left"/>
      <w:pPr>
        <w:ind w:left="2007" w:hanging="360"/>
      </w:pPr>
    </w:lvl>
    <w:lvl w:ilvl="2" w:tplc="83B06B24">
      <w:start w:val="1"/>
      <w:numFmt w:val="lowerRoman"/>
      <w:lvlText w:val="%3."/>
      <w:lvlJc w:val="right"/>
      <w:pPr>
        <w:ind w:left="2727" w:hanging="180"/>
      </w:pPr>
    </w:lvl>
    <w:lvl w:ilvl="3" w:tplc="A9D024FC">
      <w:start w:val="1"/>
      <w:numFmt w:val="decimal"/>
      <w:lvlText w:val="%4."/>
      <w:lvlJc w:val="left"/>
      <w:pPr>
        <w:ind w:left="3447" w:hanging="360"/>
      </w:pPr>
    </w:lvl>
    <w:lvl w:ilvl="4" w:tplc="4EAC7F5C">
      <w:start w:val="1"/>
      <w:numFmt w:val="lowerLetter"/>
      <w:lvlText w:val="%5."/>
      <w:lvlJc w:val="left"/>
      <w:pPr>
        <w:ind w:left="4167" w:hanging="360"/>
      </w:pPr>
    </w:lvl>
    <w:lvl w:ilvl="5" w:tplc="5420CE0E">
      <w:start w:val="1"/>
      <w:numFmt w:val="lowerRoman"/>
      <w:lvlText w:val="%6."/>
      <w:lvlJc w:val="right"/>
      <w:pPr>
        <w:ind w:left="4887" w:hanging="180"/>
      </w:pPr>
    </w:lvl>
    <w:lvl w:ilvl="6" w:tplc="6994BD64">
      <w:start w:val="1"/>
      <w:numFmt w:val="decimal"/>
      <w:lvlText w:val="%7."/>
      <w:lvlJc w:val="left"/>
      <w:pPr>
        <w:ind w:left="5607" w:hanging="360"/>
      </w:pPr>
    </w:lvl>
    <w:lvl w:ilvl="7" w:tplc="2D626730">
      <w:start w:val="1"/>
      <w:numFmt w:val="lowerLetter"/>
      <w:lvlText w:val="%8."/>
      <w:lvlJc w:val="left"/>
      <w:pPr>
        <w:ind w:left="6327" w:hanging="360"/>
      </w:pPr>
    </w:lvl>
    <w:lvl w:ilvl="8" w:tplc="0CF0B4BC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9947F0F"/>
    <w:multiLevelType w:val="hybridMultilevel"/>
    <w:tmpl w:val="93A0EA68"/>
    <w:lvl w:ilvl="0" w:tplc="16901968">
      <w:start w:val="1"/>
      <w:numFmt w:val="decimal"/>
      <w:lvlText w:val="%1."/>
      <w:lvlJc w:val="left"/>
      <w:pPr>
        <w:ind w:left="1287" w:hanging="360"/>
      </w:pPr>
    </w:lvl>
    <w:lvl w:ilvl="1" w:tplc="F2A2CC38">
      <w:start w:val="1"/>
      <w:numFmt w:val="lowerLetter"/>
      <w:lvlText w:val="%2."/>
      <w:lvlJc w:val="left"/>
      <w:pPr>
        <w:ind w:left="2007" w:hanging="360"/>
      </w:pPr>
    </w:lvl>
    <w:lvl w:ilvl="2" w:tplc="030A0940">
      <w:start w:val="1"/>
      <w:numFmt w:val="lowerRoman"/>
      <w:lvlText w:val="%3."/>
      <w:lvlJc w:val="right"/>
      <w:pPr>
        <w:ind w:left="2727" w:hanging="180"/>
      </w:pPr>
    </w:lvl>
    <w:lvl w:ilvl="3" w:tplc="2CB21EDC">
      <w:start w:val="1"/>
      <w:numFmt w:val="decimal"/>
      <w:lvlText w:val="%4."/>
      <w:lvlJc w:val="left"/>
      <w:pPr>
        <w:ind w:left="3447" w:hanging="360"/>
      </w:pPr>
    </w:lvl>
    <w:lvl w:ilvl="4" w:tplc="46A21E18">
      <w:start w:val="1"/>
      <w:numFmt w:val="lowerLetter"/>
      <w:lvlText w:val="%5."/>
      <w:lvlJc w:val="left"/>
      <w:pPr>
        <w:ind w:left="4167" w:hanging="360"/>
      </w:pPr>
    </w:lvl>
    <w:lvl w:ilvl="5" w:tplc="C7B035C2">
      <w:start w:val="1"/>
      <w:numFmt w:val="lowerRoman"/>
      <w:lvlText w:val="%6."/>
      <w:lvlJc w:val="right"/>
      <w:pPr>
        <w:ind w:left="4887" w:hanging="180"/>
      </w:pPr>
    </w:lvl>
    <w:lvl w:ilvl="6" w:tplc="D0CA7A28">
      <w:start w:val="1"/>
      <w:numFmt w:val="decimal"/>
      <w:lvlText w:val="%7."/>
      <w:lvlJc w:val="left"/>
      <w:pPr>
        <w:ind w:left="5607" w:hanging="360"/>
      </w:pPr>
    </w:lvl>
    <w:lvl w:ilvl="7" w:tplc="CDA84AA2">
      <w:start w:val="1"/>
      <w:numFmt w:val="lowerLetter"/>
      <w:lvlText w:val="%8."/>
      <w:lvlJc w:val="left"/>
      <w:pPr>
        <w:ind w:left="6327" w:hanging="360"/>
      </w:pPr>
    </w:lvl>
    <w:lvl w:ilvl="8" w:tplc="B39E2C22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7764497"/>
    <w:multiLevelType w:val="hybridMultilevel"/>
    <w:tmpl w:val="477E1192"/>
    <w:lvl w:ilvl="0" w:tplc="612E95FE">
      <w:start w:val="1"/>
      <w:numFmt w:val="decimal"/>
      <w:lvlText w:val="%1."/>
      <w:lvlJc w:val="left"/>
      <w:pPr>
        <w:ind w:left="1287" w:hanging="360"/>
      </w:pPr>
    </w:lvl>
    <w:lvl w:ilvl="1" w:tplc="AF7011E8">
      <w:start w:val="1"/>
      <w:numFmt w:val="lowerLetter"/>
      <w:lvlText w:val="%2."/>
      <w:lvlJc w:val="left"/>
      <w:pPr>
        <w:ind w:left="2007" w:hanging="360"/>
      </w:pPr>
    </w:lvl>
    <w:lvl w:ilvl="2" w:tplc="32E4A836">
      <w:start w:val="1"/>
      <w:numFmt w:val="lowerRoman"/>
      <w:lvlText w:val="%3."/>
      <w:lvlJc w:val="right"/>
      <w:pPr>
        <w:ind w:left="2727" w:hanging="180"/>
      </w:pPr>
    </w:lvl>
    <w:lvl w:ilvl="3" w:tplc="BA701290">
      <w:start w:val="1"/>
      <w:numFmt w:val="decimal"/>
      <w:lvlText w:val="%4."/>
      <w:lvlJc w:val="left"/>
      <w:pPr>
        <w:ind w:left="3447" w:hanging="360"/>
      </w:pPr>
    </w:lvl>
    <w:lvl w:ilvl="4" w:tplc="8730C5F4">
      <w:start w:val="1"/>
      <w:numFmt w:val="lowerLetter"/>
      <w:lvlText w:val="%5."/>
      <w:lvlJc w:val="left"/>
      <w:pPr>
        <w:ind w:left="4167" w:hanging="360"/>
      </w:pPr>
    </w:lvl>
    <w:lvl w:ilvl="5" w:tplc="DD7096AC">
      <w:start w:val="1"/>
      <w:numFmt w:val="lowerRoman"/>
      <w:lvlText w:val="%6."/>
      <w:lvlJc w:val="right"/>
      <w:pPr>
        <w:ind w:left="4887" w:hanging="180"/>
      </w:pPr>
    </w:lvl>
    <w:lvl w:ilvl="6" w:tplc="BE206EDC">
      <w:start w:val="1"/>
      <w:numFmt w:val="decimal"/>
      <w:lvlText w:val="%7."/>
      <w:lvlJc w:val="left"/>
      <w:pPr>
        <w:ind w:left="5607" w:hanging="360"/>
      </w:pPr>
    </w:lvl>
    <w:lvl w:ilvl="7" w:tplc="4F3C2C10">
      <w:start w:val="1"/>
      <w:numFmt w:val="lowerLetter"/>
      <w:lvlText w:val="%8."/>
      <w:lvlJc w:val="left"/>
      <w:pPr>
        <w:ind w:left="6327" w:hanging="360"/>
      </w:pPr>
    </w:lvl>
    <w:lvl w:ilvl="8" w:tplc="D756C050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5FCA00ED"/>
    <w:multiLevelType w:val="hybridMultilevel"/>
    <w:tmpl w:val="893A0EF4"/>
    <w:lvl w:ilvl="0" w:tplc="E5EADF0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3A74F44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EE8FA4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2FAB46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7BC4E72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3A837E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0102B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C240A8A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9FF04D9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8846EED"/>
    <w:multiLevelType w:val="hybridMultilevel"/>
    <w:tmpl w:val="B962571C"/>
    <w:lvl w:ilvl="0" w:tplc="651C40DE">
      <w:start w:val="1"/>
      <w:numFmt w:val="decimal"/>
      <w:lvlText w:val="%1."/>
      <w:lvlJc w:val="left"/>
      <w:pPr>
        <w:ind w:left="1287" w:hanging="360"/>
      </w:pPr>
    </w:lvl>
    <w:lvl w:ilvl="1" w:tplc="17684832">
      <w:start w:val="1"/>
      <w:numFmt w:val="lowerLetter"/>
      <w:lvlText w:val="%2."/>
      <w:lvlJc w:val="left"/>
      <w:pPr>
        <w:ind w:left="2007" w:hanging="360"/>
      </w:pPr>
    </w:lvl>
    <w:lvl w:ilvl="2" w:tplc="FD8EC444">
      <w:start w:val="1"/>
      <w:numFmt w:val="lowerRoman"/>
      <w:lvlText w:val="%3."/>
      <w:lvlJc w:val="right"/>
      <w:pPr>
        <w:ind w:left="2727" w:hanging="180"/>
      </w:pPr>
    </w:lvl>
    <w:lvl w:ilvl="3" w:tplc="1AAA495E">
      <w:start w:val="1"/>
      <w:numFmt w:val="decimal"/>
      <w:lvlText w:val="%4."/>
      <w:lvlJc w:val="left"/>
      <w:pPr>
        <w:ind w:left="3447" w:hanging="360"/>
      </w:pPr>
    </w:lvl>
    <w:lvl w:ilvl="4" w:tplc="EAEC0CE6">
      <w:start w:val="1"/>
      <w:numFmt w:val="lowerLetter"/>
      <w:lvlText w:val="%5."/>
      <w:lvlJc w:val="left"/>
      <w:pPr>
        <w:ind w:left="4167" w:hanging="360"/>
      </w:pPr>
    </w:lvl>
    <w:lvl w:ilvl="5" w:tplc="21BC87EA">
      <w:start w:val="1"/>
      <w:numFmt w:val="lowerRoman"/>
      <w:lvlText w:val="%6."/>
      <w:lvlJc w:val="right"/>
      <w:pPr>
        <w:ind w:left="4887" w:hanging="180"/>
      </w:pPr>
    </w:lvl>
    <w:lvl w:ilvl="6" w:tplc="8692EF04">
      <w:start w:val="1"/>
      <w:numFmt w:val="decimal"/>
      <w:lvlText w:val="%7."/>
      <w:lvlJc w:val="left"/>
      <w:pPr>
        <w:ind w:left="5607" w:hanging="360"/>
      </w:pPr>
    </w:lvl>
    <w:lvl w:ilvl="7" w:tplc="316A2DAA">
      <w:start w:val="1"/>
      <w:numFmt w:val="lowerLetter"/>
      <w:lvlText w:val="%8."/>
      <w:lvlJc w:val="left"/>
      <w:pPr>
        <w:ind w:left="6327" w:hanging="360"/>
      </w:pPr>
    </w:lvl>
    <w:lvl w:ilvl="8" w:tplc="2AC2B096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E906033"/>
    <w:multiLevelType w:val="hybridMultilevel"/>
    <w:tmpl w:val="7EC02110"/>
    <w:lvl w:ilvl="0" w:tplc="B53A1344">
      <w:start w:val="1"/>
      <w:numFmt w:val="decimal"/>
      <w:lvlText w:val="%1."/>
      <w:lvlJc w:val="left"/>
      <w:pPr>
        <w:ind w:left="1287" w:hanging="360"/>
      </w:pPr>
    </w:lvl>
    <w:lvl w:ilvl="1" w:tplc="7012D3F4">
      <w:start w:val="1"/>
      <w:numFmt w:val="lowerLetter"/>
      <w:lvlText w:val="%2."/>
      <w:lvlJc w:val="left"/>
      <w:pPr>
        <w:ind w:left="2007" w:hanging="360"/>
      </w:pPr>
    </w:lvl>
    <w:lvl w:ilvl="2" w:tplc="BF4A2E54">
      <w:start w:val="1"/>
      <w:numFmt w:val="lowerRoman"/>
      <w:lvlText w:val="%3."/>
      <w:lvlJc w:val="right"/>
      <w:pPr>
        <w:ind w:left="2727" w:hanging="180"/>
      </w:pPr>
    </w:lvl>
    <w:lvl w:ilvl="3" w:tplc="AF3AD54E">
      <w:start w:val="1"/>
      <w:numFmt w:val="decimal"/>
      <w:lvlText w:val="%4."/>
      <w:lvlJc w:val="left"/>
      <w:pPr>
        <w:ind w:left="3447" w:hanging="360"/>
      </w:pPr>
    </w:lvl>
    <w:lvl w:ilvl="4" w:tplc="C4708E1E">
      <w:start w:val="1"/>
      <w:numFmt w:val="lowerLetter"/>
      <w:lvlText w:val="%5."/>
      <w:lvlJc w:val="left"/>
      <w:pPr>
        <w:ind w:left="4167" w:hanging="360"/>
      </w:pPr>
    </w:lvl>
    <w:lvl w:ilvl="5" w:tplc="8EC2314E">
      <w:start w:val="1"/>
      <w:numFmt w:val="lowerRoman"/>
      <w:lvlText w:val="%6."/>
      <w:lvlJc w:val="right"/>
      <w:pPr>
        <w:ind w:left="4887" w:hanging="180"/>
      </w:pPr>
    </w:lvl>
    <w:lvl w:ilvl="6" w:tplc="C25A936E">
      <w:start w:val="1"/>
      <w:numFmt w:val="decimal"/>
      <w:lvlText w:val="%7."/>
      <w:lvlJc w:val="left"/>
      <w:pPr>
        <w:ind w:left="5607" w:hanging="360"/>
      </w:pPr>
    </w:lvl>
    <w:lvl w:ilvl="7" w:tplc="6FAC809C">
      <w:start w:val="1"/>
      <w:numFmt w:val="lowerLetter"/>
      <w:lvlText w:val="%8."/>
      <w:lvlJc w:val="left"/>
      <w:pPr>
        <w:ind w:left="6327" w:hanging="360"/>
      </w:pPr>
    </w:lvl>
    <w:lvl w:ilvl="8" w:tplc="46CA390A">
      <w:start w:val="1"/>
      <w:numFmt w:val="lowerRoman"/>
      <w:lvlText w:val="%9."/>
      <w:lvlJc w:val="right"/>
      <w:pPr>
        <w:ind w:left="7047" w:hanging="180"/>
      </w:pPr>
    </w:lvl>
  </w:abstractNum>
  <w:num w:numId="1" w16cid:durableId="11030271">
    <w:abstractNumId w:val="6"/>
  </w:num>
  <w:num w:numId="2" w16cid:durableId="1294562200">
    <w:abstractNumId w:val="3"/>
  </w:num>
  <w:num w:numId="3" w16cid:durableId="1854033606">
    <w:abstractNumId w:val="0"/>
  </w:num>
  <w:num w:numId="4" w16cid:durableId="1308122950">
    <w:abstractNumId w:val="1"/>
  </w:num>
  <w:num w:numId="5" w16cid:durableId="290094348">
    <w:abstractNumId w:val="4"/>
  </w:num>
  <w:num w:numId="6" w16cid:durableId="985547450">
    <w:abstractNumId w:val="2"/>
  </w:num>
  <w:num w:numId="7" w16cid:durableId="16201396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70F"/>
    <w:rsid w:val="00046D04"/>
    <w:rsid w:val="000B7DB7"/>
    <w:rsid w:val="00112D38"/>
    <w:rsid w:val="00197E3A"/>
    <w:rsid w:val="001D5BA5"/>
    <w:rsid w:val="00243900"/>
    <w:rsid w:val="002A4BA6"/>
    <w:rsid w:val="003B7DE7"/>
    <w:rsid w:val="003F1633"/>
    <w:rsid w:val="00413D18"/>
    <w:rsid w:val="0047730C"/>
    <w:rsid w:val="005535CD"/>
    <w:rsid w:val="005F4167"/>
    <w:rsid w:val="006C308C"/>
    <w:rsid w:val="007B54B7"/>
    <w:rsid w:val="00837468"/>
    <w:rsid w:val="00960C10"/>
    <w:rsid w:val="00997236"/>
    <w:rsid w:val="00AD7CE2"/>
    <w:rsid w:val="00AF41D7"/>
    <w:rsid w:val="00B51BCC"/>
    <w:rsid w:val="00C116C9"/>
    <w:rsid w:val="00C75DDF"/>
    <w:rsid w:val="00C8370F"/>
    <w:rsid w:val="00CC71B6"/>
    <w:rsid w:val="00D5639A"/>
    <w:rsid w:val="00F81198"/>
    <w:rsid w:val="00FA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B6523"/>
  <w15:docId w15:val="{8A1A1844-86A1-44E8-9472-17E342B53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37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C8370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C8370F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C8370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C8370F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C8370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C8370F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C8370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C8370F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C8370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C8370F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C8370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character" w:customStyle="1" w:styleId="Heading6Char">
    <w:name w:val="Heading 6 Char"/>
    <w:basedOn w:val="a0"/>
    <w:link w:val="61"/>
    <w:uiPriority w:val="9"/>
    <w:rsid w:val="00C8370F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C8370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character" w:customStyle="1" w:styleId="Heading7Char">
    <w:name w:val="Heading 7 Char"/>
    <w:basedOn w:val="a0"/>
    <w:link w:val="71"/>
    <w:uiPriority w:val="9"/>
    <w:rsid w:val="00C8370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C8370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character" w:customStyle="1" w:styleId="Heading8Char">
    <w:name w:val="Heading 8 Char"/>
    <w:basedOn w:val="a0"/>
    <w:link w:val="81"/>
    <w:uiPriority w:val="9"/>
    <w:rsid w:val="00C8370F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C8370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C8370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8370F"/>
  </w:style>
  <w:style w:type="paragraph" w:styleId="a4">
    <w:name w:val="Title"/>
    <w:basedOn w:val="a"/>
    <w:next w:val="a"/>
    <w:link w:val="a5"/>
    <w:uiPriority w:val="10"/>
    <w:qFormat/>
    <w:rsid w:val="00C8370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C8370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8370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8370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8370F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8370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8370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8370F"/>
    <w:rPr>
      <w:i/>
    </w:rPr>
  </w:style>
  <w:style w:type="character" w:customStyle="1" w:styleId="HeaderChar">
    <w:name w:val="Header Char"/>
    <w:basedOn w:val="a0"/>
    <w:uiPriority w:val="99"/>
    <w:rsid w:val="00C8370F"/>
  </w:style>
  <w:style w:type="character" w:customStyle="1" w:styleId="FooterChar">
    <w:name w:val="Footer Char"/>
    <w:basedOn w:val="a0"/>
    <w:uiPriority w:val="99"/>
    <w:rsid w:val="00C8370F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C8370F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  <w:rsid w:val="00C8370F"/>
  </w:style>
  <w:style w:type="table" w:styleId="aa">
    <w:name w:val="Table Grid"/>
    <w:basedOn w:val="a1"/>
    <w:uiPriority w:val="59"/>
    <w:rsid w:val="00C837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C8370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C8370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8370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C8370F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C8370F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C8370F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8370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8370F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8370F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8370F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8370F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8370F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8370F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8370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8370F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8370F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8370F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8370F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8370F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8370F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8370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8370F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8370F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8370F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8370F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8370F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8370F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8370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8370F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8370F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8370F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8370F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8370F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8370F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8370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8370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8370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8370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8370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8370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8370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8370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8370F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8370F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8370F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8370F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8370F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8370F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8370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8370F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8370F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8370F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8370F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8370F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8370F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8370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8370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8370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8370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8370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8370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8370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8370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8370F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8370F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8370F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8370F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8370F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8370F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8370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8370F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8370F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8370F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8370F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8370F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8370F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8370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8370F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8370F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8370F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8370F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8370F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8370F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8370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8370F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8370F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8370F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8370F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8370F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8370F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8370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8370F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8370F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8370F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8370F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8370F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8370F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8370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8370F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8370F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8370F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8370F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8370F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8370F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8370F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8370F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8370F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8370F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8370F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8370F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8370F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8370F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8370F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8370F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8370F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8370F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8370F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8370F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C8370F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8370F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8370F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8370F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8370F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8370F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8370F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sid w:val="00C8370F"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C8370F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C8370F"/>
    <w:rPr>
      <w:sz w:val="18"/>
    </w:rPr>
  </w:style>
  <w:style w:type="character" w:styleId="ae">
    <w:name w:val="footnote reference"/>
    <w:basedOn w:val="a0"/>
    <w:uiPriority w:val="99"/>
    <w:unhideWhenUsed/>
    <w:rsid w:val="00C8370F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C8370F"/>
    <w:rPr>
      <w:sz w:val="20"/>
    </w:rPr>
  </w:style>
  <w:style w:type="character" w:customStyle="1" w:styleId="af0">
    <w:name w:val="Текст концевой сноски Знак"/>
    <w:link w:val="af"/>
    <w:uiPriority w:val="99"/>
    <w:rsid w:val="00C8370F"/>
    <w:rPr>
      <w:sz w:val="20"/>
    </w:rPr>
  </w:style>
  <w:style w:type="character" w:styleId="af1">
    <w:name w:val="endnote reference"/>
    <w:basedOn w:val="a0"/>
    <w:uiPriority w:val="99"/>
    <w:semiHidden/>
    <w:unhideWhenUsed/>
    <w:rsid w:val="00C8370F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C8370F"/>
    <w:pPr>
      <w:spacing w:after="57"/>
    </w:pPr>
  </w:style>
  <w:style w:type="paragraph" w:styleId="22">
    <w:name w:val="toc 2"/>
    <w:basedOn w:val="a"/>
    <w:next w:val="a"/>
    <w:uiPriority w:val="39"/>
    <w:unhideWhenUsed/>
    <w:rsid w:val="00C8370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8370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8370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8370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8370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8370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8370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8370F"/>
    <w:pPr>
      <w:spacing w:after="57"/>
      <w:ind w:left="2268"/>
    </w:pPr>
  </w:style>
  <w:style w:type="paragraph" w:styleId="af2">
    <w:name w:val="TOC Heading"/>
    <w:uiPriority w:val="39"/>
    <w:unhideWhenUsed/>
    <w:rsid w:val="00C8370F"/>
  </w:style>
  <w:style w:type="paragraph" w:styleId="af3">
    <w:name w:val="table of figures"/>
    <w:basedOn w:val="a"/>
    <w:next w:val="a"/>
    <w:uiPriority w:val="99"/>
    <w:unhideWhenUsed/>
    <w:rsid w:val="00C8370F"/>
  </w:style>
  <w:style w:type="paragraph" w:styleId="af4">
    <w:name w:val="List Paragraph"/>
    <w:basedOn w:val="a"/>
    <w:uiPriority w:val="34"/>
    <w:qFormat/>
    <w:rsid w:val="00C8370F"/>
    <w:pPr>
      <w:ind w:left="720"/>
      <w:contextualSpacing/>
    </w:pPr>
  </w:style>
  <w:style w:type="character" w:styleId="af5">
    <w:name w:val="annotation reference"/>
    <w:basedOn w:val="a0"/>
    <w:uiPriority w:val="99"/>
    <w:semiHidden/>
    <w:unhideWhenUsed/>
    <w:rsid w:val="00C8370F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C8370F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C8370F"/>
    <w:rPr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C8370F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C8370F"/>
    <w:rPr>
      <w:rFonts w:ascii="Segoe UI" w:hAnsi="Segoe UI" w:cs="Segoe UI"/>
      <w:sz w:val="18"/>
      <w:szCs w:val="18"/>
    </w:rPr>
  </w:style>
  <w:style w:type="paragraph" w:customStyle="1" w:styleId="12">
    <w:name w:val="Верхний колонтитул1"/>
    <w:basedOn w:val="a"/>
    <w:link w:val="afa"/>
    <w:uiPriority w:val="99"/>
    <w:unhideWhenUsed/>
    <w:rsid w:val="00C8370F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12"/>
    <w:uiPriority w:val="99"/>
    <w:rsid w:val="00C8370F"/>
  </w:style>
  <w:style w:type="paragraph" w:customStyle="1" w:styleId="13">
    <w:name w:val="Нижний колонтитул1"/>
    <w:basedOn w:val="a"/>
    <w:link w:val="afb"/>
    <w:uiPriority w:val="99"/>
    <w:unhideWhenUsed/>
    <w:rsid w:val="00C8370F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13"/>
    <w:uiPriority w:val="99"/>
    <w:rsid w:val="00C837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1083</Words>
  <Characters>6177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Кондратьева Е.А.</dc:creator>
  <cp:lastModifiedBy>Кондратьева Елена Александровна</cp:lastModifiedBy>
  <cp:revision>8</cp:revision>
  <dcterms:created xsi:type="dcterms:W3CDTF">2024-12-17T13:21:00Z</dcterms:created>
  <dcterms:modified xsi:type="dcterms:W3CDTF">2025-01-15T10:34:00Z</dcterms:modified>
</cp:coreProperties>
</file>